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20441" w14:textId="095A6A18" w:rsidR="006B5A1E" w:rsidRPr="00C16ACA" w:rsidRDefault="00594C7F" w:rsidP="00594C7F">
      <w:pPr>
        <w:pStyle w:val="4"/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</w:pPr>
      <w:r w:rsidRPr="00C16ACA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 xml:space="preserve">                                                                       </w:t>
      </w:r>
      <w:r w:rsidR="006B5A1E" w:rsidRPr="00C16ACA">
        <w:rPr>
          <w:rFonts w:ascii="Times New Roman" w:hAnsi="Times New Roman" w:cs="Times New Roman"/>
          <w:b w:val="0"/>
          <w:i w:val="0"/>
          <w:iCs w:val="0"/>
          <w:color w:val="auto"/>
          <w:sz w:val="28"/>
          <w:szCs w:val="28"/>
        </w:rPr>
        <w:t>Приложение к решению Совета</w:t>
      </w:r>
    </w:p>
    <w:p w14:paraId="248A078F" w14:textId="61D6F048" w:rsidR="006B5A1E" w:rsidRPr="00C16ACA" w:rsidRDefault="00C16ACA" w:rsidP="006B5A1E">
      <w:pPr>
        <w:ind w:firstLine="4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5A1E" w:rsidRPr="00C16ACA">
        <w:rPr>
          <w:rFonts w:ascii="Times New Roman" w:hAnsi="Times New Roman" w:cs="Times New Roman"/>
          <w:sz w:val="28"/>
          <w:szCs w:val="28"/>
        </w:rPr>
        <w:tab/>
        <w:t xml:space="preserve">муниципального образования </w:t>
      </w:r>
    </w:p>
    <w:p w14:paraId="5E50B989" w14:textId="096A1D31" w:rsidR="006B5A1E" w:rsidRPr="00C16ACA" w:rsidRDefault="006B5A1E" w:rsidP="006B5A1E">
      <w:pPr>
        <w:ind w:firstLine="4680"/>
        <w:rPr>
          <w:rFonts w:ascii="Times New Roman" w:hAnsi="Times New Roman" w:cs="Times New Roman"/>
          <w:sz w:val="28"/>
          <w:szCs w:val="28"/>
        </w:rPr>
      </w:pPr>
      <w:r w:rsidRPr="00C16ACA">
        <w:rPr>
          <w:rFonts w:ascii="Times New Roman" w:hAnsi="Times New Roman" w:cs="Times New Roman"/>
          <w:sz w:val="28"/>
          <w:szCs w:val="28"/>
        </w:rPr>
        <w:tab/>
        <w:t xml:space="preserve">Кавказский район </w:t>
      </w:r>
    </w:p>
    <w:p w14:paraId="1AEDCA53" w14:textId="40EAEC0F" w:rsidR="006B5A1E" w:rsidRDefault="006B5A1E" w:rsidP="00C16ACA">
      <w:pPr>
        <w:ind w:firstLine="4680"/>
        <w:rPr>
          <w:rFonts w:ascii="Times New Roman" w:hAnsi="Times New Roman"/>
          <w:sz w:val="28"/>
          <w:szCs w:val="28"/>
        </w:rPr>
      </w:pPr>
      <w:r w:rsidRPr="00C16ACA">
        <w:rPr>
          <w:rFonts w:ascii="Times New Roman" w:hAnsi="Times New Roman" w:cs="Times New Roman"/>
          <w:sz w:val="28"/>
          <w:szCs w:val="28"/>
        </w:rPr>
        <w:tab/>
        <w:t>от «</w:t>
      </w:r>
      <w:r w:rsidR="00A06940">
        <w:rPr>
          <w:rFonts w:ascii="Times New Roman" w:hAnsi="Times New Roman" w:cs="Times New Roman"/>
          <w:sz w:val="28"/>
          <w:szCs w:val="28"/>
        </w:rPr>
        <w:t xml:space="preserve"> 30 </w:t>
      </w:r>
      <w:r w:rsidR="000029AC" w:rsidRPr="00C16ACA">
        <w:rPr>
          <w:rFonts w:ascii="Times New Roman" w:hAnsi="Times New Roman" w:cs="Times New Roman"/>
          <w:sz w:val="28"/>
          <w:szCs w:val="28"/>
        </w:rPr>
        <w:t xml:space="preserve">» </w:t>
      </w:r>
      <w:r w:rsidR="00A06940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C16ACA">
        <w:rPr>
          <w:rFonts w:ascii="Times New Roman" w:hAnsi="Times New Roman" w:cs="Times New Roman"/>
          <w:sz w:val="28"/>
          <w:szCs w:val="28"/>
        </w:rPr>
        <w:t>20</w:t>
      </w:r>
      <w:r w:rsidR="000029AC" w:rsidRPr="00C16ACA">
        <w:rPr>
          <w:rFonts w:ascii="Times New Roman" w:hAnsi="Times New Roman" w:cs="Times New Roman"/>
          <w:sz w:val="28"/>
          <w:szCs w:val="28"/>
        </w:rPr>
        <w:t>25</w:t>
      </w:r>
      <w:r w:rsidRPr="00C16ACA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A06940">
        <w:rPr>
          <w:rFonts w:ascii="Times New Roman" w:hAnsi="Times New Roman" w:cs="Times New Roman"/>
          <w:sz w:val="28"/>
          <w:szCs w:val="28"/>
        </w:rPr>
        <w:t xml:space="preserve"> 289</w:t>
      </w:r>
    </w:p>
    <w:p w14:paraId="6648C099" w14:textId="77777777" w:rsidR="00C16ACA" w:rsidRDefault="00C16ACA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2F779537" w14:textId="2D2101A4"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14:paraId="19A42843" w14:textId="77777777"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49A95E8B" w14:textId="5DE0BD20" w:rsidR="00410AB0" w:rsidRPr="00DD1EBE" w:rsidRDefault="00410AB0" w:rsidP="00410A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</w:p>
    <w:p w14:paraId="019CC9ED" w14:textId="77777777"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FB2AE3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28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расположено 3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5B4284">
        <w:rPr>
          <w:rFonts w:ascii="Times New Roman" w:hAnsi="Times New Roman" w:cs="Times New Roman"/>
          <w:sz w:val="28"/>
          <w:szCs w:val="28"/>
        </w:rPr>
        <w:t xml:space="preserve"> многоквартирных дома из них </w:t>
      </w:r>
      <w:r>
        <w:rPr>
          <w:rFonts w:ascii="Times New Roman" w:hAnsi="Times New Roman" w:cs="Times New Roman"/>
          <w:sz w:val="28"/>
          <w:szCs w:val="28"/>
        </w:rPr>
        <w:t>217</w:t>
      </w:r>
      <w:r w:rsidRPr="005B4284">
        <w:rPr>
          <w:rFonts w:ascii="Times New Roman" w:hAnsi="Times New Roman" w:cs="Times New Roman"/>
          <w:sz w:val="28"/>
          <w:szCs w:val="28"/>
        </w:rPr>
        <w:t xml:space="preserve"> домов заключили договор на управление и содер</w:t>
      </w:r>
      <w:r>
        <w:rPr>
          <w:rFonts w:ascii="Times New Roman" w:hAnsi="Times New Roman" w:cs="Times New Roman"/>
          <w:sz w:val="28"/>
          <w:szCs w:val="28"/>
        </w:rPr>
        <w:t>жание с управляющими компаниями</w:t>
      </w:r>
      <w:r w:rsidRPr="005B4284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5B4284">
        <w:rPr>
          <w:rFonts w:ascii="Times New Roman" w:hAnsi="Times New Roman" w:cs="Times New Roman"/>
          <w:sz w:val="28"/>
          <w:szCs w:val="28"/>
        </w:rPr>
        <w:t xml:space="preserve"> домов непосредственного управления заключили договора с управляющими компаниями на содержание и техническое обслуживание,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5B4284">
        <w:rPr>
          <w:rFonts w:ascii="Times New Roman" w:hAnsi="Times New Roman" w:cs="Times New Roman"/>
          <w:sz w:val="28"/>
          <w:szCs w:val="28"/>
        </w:rPr>
        <w:t xml:space="preserve"> дом выбрал форму управления товарищество собственников жилья или жилищно-строительные кооперативы</w:t>
      </w:r>
      <w:r>
        <w:rPr>
          <w:rFonts w:ascii="Times New Roman" w:hAnsi="Times New Roman" w:cs="Times New Roman"/>
          <w:sz w:val="28"/>
          <w:szCs w:val="28"/>
        </w:rPr>
        <w:t>, 44 на непосредственном управлении</w:t>
      </w:r>
      <w:r w:rsidRPr="005B428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A94399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</w:rPr>
        <w:t>Д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управления многоквартирными домами на территории Кавказского района созданы равные условия для деятельности управляющих организаций независимо от организационно-правовых форм.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районе работа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 8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управляющих компании, которые зарегистрированы на территории Кавказского района,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зарегистрирована в п. Красносельском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одна в Выселковском районе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49310A3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С руководителями управляющих компаний, председателями ТСЖ И ЖСК поддерживается постоянная связь. Они приглашаются на совещания, которые проводятся в период подготовки жилого фонда и ресурсоснабжающих организаций к весенне-летнему сезону и подготовке к отопительному сезону.</w:t>
      </w:r>
    </w:p>
    <w:p w14:paraId="38F1FEB4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целях повышения уровня квалификации лиц, осуществляющих управление многоквартирными домами администрация Кавказского района проводит следующие мероприятия:</w:t>
      </w:r>
    </w:p>
    <w:p w14:paraId="36C50FCA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- Проводятся встречи, на которых до председателей ТСЖ и ЖСК доводятся сведения   об изменениях в законодательстве;</w:t>
      </w:r>
    </w:p>
    <w:p w14:paraId="40FB8E67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информирует их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проведении семинаров, вебинаров на темы, касающиеся отрасли ЖКХ и доводит до сведени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управляющие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компаний и председателей ТСЖ по средствам электронной почты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мессенджера МАХ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D92CCFA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</w:t>
      </w:r>
      <w:r w:rsidRPr="005B4284">
        <w:rPr>
          <w:rFonts w:ascii="Times New Roman" w:eastAsia="Times New Roman" w:hAnsi="Times New Roman" w:cs="Times New Roman"/>
          <w:sz w:val="28"/>
          <w:szCs w:val="28"/>
        </w:rPr>
        <w:t>пециалисты администрации обеспечивают организационно-информационную поддержку собственникам помещений в многоквартирных домах в организации и проведении общих собраний.</w:t>
      </w:r>
    </w:p>
    <w:p w14:paraId="53CE5834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роводятся консультации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председателей советов м</w:t>
      </w: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ногоквартирных домов и домкомов.</w:t>
      </w:r>
      <w:r w:rsidRPr="005B4284">
        <w:rPr>
          <w:rFonts w:ascii="Helvetica" w:eastAsia="Times New Roman" w:hAnsi="Helvetica" w:cs="Times New Roman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консультациях рассматриваются </w:t>
      </w:r>
      <w:r w:rsidRPr="005B4284">
        <w:rPr>
          <w:rFonts w:ascii="Times New Roman" w:eastAsia="Times New Roman" w:hAnsi="Times New Roman" w:cs="Times New Roman"/>
          <w:sz w:val="28"/>
          <w:szCs w:val="28"/>
        </w:rPr>
        <w:t xml:space="preserve">  вопросы выбора способов управления многоквартирными домами, деятельности управляющих организаций, организаций по обслуживанию жилищного фонда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ресурсоснабжающих организаций, досрочного включения домов в программу капитального ремонта.</w:t>
      </w:r>
    </w:p>
    <w:p w14:paraId="2E1AA460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Специалисты отделов жилищно-коммунального хозяйства Кропоткинского городского поселения и Кавказского района, принимают участие в годовых отчетных собраниях, которые проводят управляющие организации, товарищества собственников жилья либо жилищные кооперативы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F20B66A" w14:textId="77777777" w:rsidR="000029AC" w:rsidRPr="005B4284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Органы местного самоуправления предоставляют гражданам по их запросам информацию о муниципальных программах в жилищной сфере и в сфере коммунальных услуг, о нормативных правовых актах органов местного самоуправления, регулирующих отношения в данных сферах, о состоянии расположенных на территориях муниципальных образований объектов коммунальной и инженерной инфраструктуры, о лицах, осуществляющих эксплуатацию указанных объектов. </w:t>
      </w:r>
    </w:p>
    <w:p w14:paraId="3502DB8C" w14:textId="77777777" w:rsidR="000029AC" w:rsidRDefault="000029AC" w:rsidP="000029AC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B4284">
        <w:rPr>
          <w:rFonts w:ascii="Times New Roman" w:hAnsi="Times New Roman" w:cs="Times New Roman"/>
          <w:sz w:val="28"/>
          <w:szCs w:val="28"/>
          <w:shd w:val="clear" w:color="auto" w:fill="FFFFFF"/>
        </w:rPr>
        <w:t>Для многоквартирных домов, в которых не выбран способ управления или выбран, но не реализован, проводится конкурс по отбору управляющей компании для управления, содержанию и техническому обслуживанию многоквартирных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домов.</w:t>
      </w:r>
    </w:p>
    <w:p w14:paraId="49AD57EF" w14:textId="77777777" w:rsidR="000029AC" w:rsidRDefault="000029AC" w:rsidP="000029AC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6CBB152" w14:textId="77777777" w:rsidR="00C16ACA" w:rsidRDefault="00C16ACA" w:rsidP="000029AC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A135002" w14:textId="77777777" w:rsidR="000C4D4D" w:rsidRDefault="000C4D4D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1F10A94" w14:textId="77777777" w:rsidR="000029AC" w:rsidRDefault="000029AC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Исполняющий обязанности </w:t>
      </w:r>
    </w:p>
    <w:p w14:paraId="472FD643" w14:textId="77777777" w:rsidR="000C4D4D" w:rsidRDefault="000029AC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r w:rsidR="000C4D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аместител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</w:t>
      </w:r>
      <w:r w:rsidR="000C4D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главы</w:t>
      </w:r>
    </w:p>
    <w:p w14:paraId="113BA3FB" w14:textId="77777777" w:rsidR="000C4D4D" w:rsidRDefault="000C4D4D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муниципального образования </w:t>
      </w:r>
    </w:p>
    <w:p w14:paraId="380E8D48" w14:textId="77777777" w:rsidR="000C4D4D" w:rsidRDefault="000C4D4D" w:rsidP="000C4D4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Кавказский район                                                                             </w:t>
      </w:r>
      <w:r w:rsidR="00002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А.Г. Арутюнов</w:t>
      </w:r>
    </w:p>
    <w:p w14:paraId="214EC65E" w14:textId="77777777" w:rsidR="007A04E9" w:rsidRDefault="007A04E9" w:rsidP="007A04E9"/>
    <w:p w14:paraId="661CDB5D" w14:textId="77777777" w:rsidR="002F5864" w:rsidRPr="00594C7F" w:rsidRDefault="002F5864" w:rsidP="007A04E9">
      <w:pPr>
        <w:ind w:firstLine="360"/>
        <w:jc w:val="both"/>
        <w:rPr>
          <w:b/>
          <w:sz w:val="28"/>
          <w:szCs w:val="28"/>
        </w:rPr>
      </w:pPr>
    </w:p>
    <w:sectPr w:rsidR="002F5864" w:rsidRPr="00594C7F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A1E"/>
    <w:rsid w:val="000029AC"/>
    <w:rsid w:val="00016279"/>
    <w:rsid w:val="000301DC"/>
    <w:rsid w:val="000C4D4D"/>
    <w:rsid w:val="002F5864"/>
    <w:rsid w:val="003A480A"/>
    <w:rsid w:val="00410AB0"/>
    <w:rsid w:val="00594C7F"/>
    <w:rsid w:val="0059556B"/>
    <w:rsid w:val="006B5A1E"/>
    <w:rsid w:val="007472E0"/>
    <w:rsid w:val="007A04E9"/>
    <w:rsid w:val="007F4CAE"/>
    <w:rsid w:val="008172B0"/>
    <w:rsid w:val="008D2E84"/>
    <w:rsid w:val="008D59AB"/>
    <w:rsid w:val="00A06940"/>
    <w:rsid w:val="00A13D91"/>
    <w:rsid w:val="00C10077"/>
    <w:rsid w:val="00C16ACA"/>
    <w:rsid w:val="00C25379"/>
    <w:rsid w:val="00C71458"/>
    <w:rsid w:val="00CC0558"/>
    <w:rsid w:val="00CD0272"/>
    <w:rsid w:val="00E108A1"/>
    <w:rsid w:val="00E53F46"/>
    <w:rsid w:val="00F556B4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A314"/>
  <w15:docId w15:val="{D1E599CE-A0DC-413B-96FE-7FE25E9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75010-B090-4092-B2D1-654DDFF6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Кавказский район Совет</cp:lastModifiedBy>
  <cp:revision>4</cp:revision>
  <cp:lastPrinted>2016-05-12T09:08:00Z</cp:lastPrinted>
  <dcterms:created xsi:type="dcterms:W3CDTF">2025-10-20T09:49:00Z</dcterms:created>
  <dcterms:modified xsi:type="dcterms:W3CDTF">2025-10-30T12:30:00Z</dcterms:modified>
</cp:coreProperties>
</file>